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F8BA" w14:textId="46067AAE" w:rsidR="00294EB6" w:rsidRDefault="0051146D" w:rsidP="00E53757">
      <w:pPr>
        <w:pStyle w:val="Nagwek4"/>
        <w:spacing w:before="120"/>
        <w:jc w:val="center"/>
        <w:rPr>
          <w:rFonts w:ascii="Times New Roman" w:hAnsi="Times New Roman"/>
          <w:sz w:val="36"/>
          <w:szCs w:val="36"/>
        </w:rPr>
      </w:pPr>
      <w:r w:rsidRPr="00624D8E">
        <w:rPr>
          <w:rFonts w:ascii="Times New Roman" w:hAnsi="Times New Roman"/>
          <w:sz w:val="36"/>
          <w:szCs w:val="36"/>
        </w:rPr>
        <w:t xml:space="preserve">Zarządzenie nr </w:t>
      </w:r>
      <w:r w:rsidR="00624D8E" w:rsidRPr="00624D8E">
        <w:rPr>
          <w:rFonts w:ascii="Times New Roman" w:hAnsi="Times New Roman"/>
          <w:sz w:val="36"/>
          <w:szCs w:val="36"/>
        </w:rPr>
        <w:t>30</w:t>
      </w:r>
      <w:r w:rsidR="00E53757" w:rsidRPr="00624D8E">
        <w:rPr>
          <w:rFonts w:ascii="Times New Roman" w:hAnsi="Times New Roman"/>
          <w:sz w:val="36"/>
          <w:szCs w:val="36"/>
        </w:rPr>
        <w:t>/2021</w:t>
      </w:r>
    </w:p>
    <w:p w14:paraId="447D4AF0" w14:textId="77777777" w:rsidR="00624D8E" w:rsidRPr="00624D8E" w:rsidRDefault="00624D8E" w:rsidP="00624D8E"/>
    <w:p w14:paraId="3E2AF85F" w14:textId="77777777" w:rsidR="00294EB6" w:rsidRPr="00433E22" w:rsidRDefault="00294EB6" w:rsidP="00E53757">
      <w:pPr>
        <w:pStyle w:val="Nagwek4"/>
        <w:spacing w:before="120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11873792" w14:textId="68ED4597" w:rsidR="00294EB6" w:rsidRDefault="00294EB6" w:rsidP="00E53757">
      <w:pPr>
        <w:pStyle w:val="Nagwek4"/>
        <w:spacing w:before="120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624D8E">
        <w:rPr>
          <w:rFonts w:ascii="Times New Roman" w:hAnsi="Times New Roman"/>
          <w:szCs w:val="36"/>
        </w:rPr>
        <w:t>01</w:t>
      </w:r>
      <w:r w:rsidR="00CF7B54">
        <w:rPr>
          <w:rFonts w:ascii="Times New Roman" w:hAnsi="Times New Roman"/>
          <w:szCs w:val="36"/>
        </w:rPr>
        <w:t xml:space="preserve"> </w:t>
      </w:r>
      <w:r w:rsidR="00624D8E">
        <w:rPr>
          <w:rFonts w:ascii="Times New Roman" w:hAnsi="Times New Roman"/>
          <w:szCs w:val="36"/>
        </w:rPr>
        <w:t>grudnia</w:t>
      </w:r>
      <w:r w:rsidR="00CF7B54">
        <w:rPr>
          <w:rFonts w:ascii="Times New Roman" w:hAnsi="Times New Roman"/>
          <w:szCs w:val="36"/>
        </w:rPr>
        <w:t xml:space="preserve"> </w:t>
      </w:r>
      <w:r w:rsidR="00E53757">
        <w:rPr>
          <w:rFonts w:ascii="Times New Roman" w:hAnsi="Times New Roman"/>
          <w:szCs w:val="36"/>
        </w:rPr>
        <w:t>2021</w:t>
      </w:r>
    </w:p>
    <w:p w14:paraId="15B0B9C6" w14:textId="77777777" w:rsidR="00624D8E" w:rsidRPr="00624D8E" w:rsidRDefault="00624D8E" w:rsidP="00624D8E"/>
    <w:p w14:paraId="0B6B9477" w14:textId="76E95797" w:rsidR="00294EB6" w:rsidRPr="00553A05" w:rsidRDefault="00553A05" w:rsidP="00553A05">
      <w:pPr>
        <w:pStyle w:val="Nagwek4"/>
        <w:shd w:val="clear" w:color="auto" w:fill="FFFFFF"/>
        <w:spacing w:before="0" w:after="0" w:line="312" w:lineRule="atLeast"/>
        <w:jc w:val="center"/>
        <w:textAlignment w:val="baseline"/>
        <w:rPr>
          <w:rFonts w:ascii="Helvetica" w:hAnsi="Helvetica"/>
          <w:color w:val="565656"/>
          <w:sz w:val="24"/>
          <w:szCs w:val="24"/>
          <w:lang w:eastAsia="en-GB"/>
        </w:rPr>
      </w:pPr>
      <w:r>
        <w:rPr>
          <w:rFonts w:ascii="Times New Roman" w:hAnsi="Times New Roman"/>
        </w:rPr>
        <w:t>w sprawie ustalenia misji</w:t>
      </w:r>
      <w:r>
        <w:rPr>
          <w:rFonts w:ascii="Helvetica" w:hAnsi="Helvetica"/>
          <w:color w:val="565656"/>
          <w:sz w:val="24"/>
          <w:szCs w:val="24"/>
          <w:lang w:eastAsia="en-GB"/>
        </w:rPr>
        <w:t xml:space="preserve"> </w:t>
      </w:r>
      <w:r w:rsidR="00AC7482">
        <w:rPr>
          <w:rFonts w:ascii="Times New Roman" w:hAnsi="Times New Roman"/>
        </w:rPr>
        <w:t>Domu Kultury w Ozimku</w:t>
      </w:r>
    </w:p>
    <w:p w14:paraId="3F77A752" w14:textId="77777777" w:rsidR="00624D8E" w:rsidRPr="00624D8E" w:rsidRDefault="00624D8E" w:rsidP="00624D8E"/>
    <w:p w14:paraId="392B4417" w14:textId="5F3600A0" w:rsidR="00E96D6F" w:rsidRDefault="00624D8E" w:rsidP="00553A05">
      <w:pPr>
        <w:spacing w:after="120" w:line="360" w:lineRule="auto"/>
        <w:jc w:val="center"/>
      </w:pPr>
      <w:r>
        <w:t>Na podstawie Statutu Domu Kultury w Ozimku stanowiącego załącznik do Uchwały nr XV/81/15 rady Miejskiej w Ozimku z dnia 30 listopada 2015r.</w:t>
      </w:r>
      <w:r w:rsidR="00553A05">
        <w:t>, zarządza się:</w:t>
      </w:r>
    </w:p>
    <w:p w14:paraId="6ADED68F" w14:textId="75BE0136" w:rsidR="0051146D" w:rsidRPr="0051146D" w:rsidRDefault="0051146D" w:rsidP="00624D8E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DBEABC0" w14:textId="77777777" w:rsidR="00553A05" w:rsidRDefault="00553A05" w:rsidP="00553A05">
      <w:pPr>
        <w:pStyle w:val="Nagwek4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Ustalenie Misji Domu Kultury w Ozimku w brzmieniu:</w:t>
      </w:r>
    </w:p>
    <w:p w14:paraId="696B0890" w14:textId="77777777" w:rsidR="00553A05" w:rsidRDefault="00553A05" w:rsidP="00553A05">
      <w:pPr>
        <w:pStyle w:val="Nagwek4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A05">
        <w:rPr>
          <w:rFonts w:ascii="Times New Roman" w:hAnsi="Times New Roman"/>
          <w:sz w:val="24"/>
          <w:szCs w:val="24"/>
        </w:rPr>
        <w:t xml:space="preserve"> „Tworzyć i zachęcać do tworzenia, poszukiwać nowych środków wyrazu i dbać </w:t>
      </w:r>
    </w:p>
    <w:p w14:paraId="01DA1BD2" w14:textId="4A3461FD" w:rsidR="00294EB6" w:rsidRPr="00553A05" w:rsidRDefault="00553A05" w:rsidP="00553A05">
      <w:pPr>
        <w:pStyle w:val="Nagwek4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A05">
        <w:rPr>
          <w:rFonts w:ascii="Times New Roman" w:hAnsi="Times New Roman"/>
          <w:sz w:val="24"/>
          <w:szCs w:val="24"/>
        </w:rPr>
        <w:t>o tradycję, zapewniać dostęp do kultury różnorodnej, niebanalnej i wartościowej. Dzielić się pasją i doświadczeniem z dziećmi, młodzieżą, dorosłymi i seniorami. Integrować, służyć i dbać o duchowy rozwój społeczności lokalnej.”</w:t>
      </w:r>
    </w:p>
    <w:p w14:paraId="276A021C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29939ACE" w14:textId="3D9F871A" w:rsidR="00AC7482" w:rsidRPr="002700DB" w:rsidRDefault="00553A05" w:rsidP="00AC7482">
      <w:r>
        <w:t>Zarządzenie wchodzi w życie z dniem podpisania.</w:t>
      </w:r>
    </w:p>
    <w:p w14:paraId="1EA6AA3A" w14:textId="77777777" w:rsidR="00AC7482" w:rsidRDefault="00AC7482" w:rsidP="00AC7482"/>
    <w:p w14:paraId="7ADD414B" w14:textId="77777777" w:rsidR="00AC7482" w:rsidRPr="002700DB" w:rsidRDefault="00AC7482" w:rsidP="00AC7482"/>
    <w:p w14:paraId="151ECC5D" w14:textId="77777777" w:rsidR="00AC7482" w:rsidRDefault="00AC7482" w:rsidP="002700DB"/>
    <w:p w14:paraId="5992D7D6" w14:textId="77777777" w:rsidR="00AC7482" w:rsidRPr="002700DB" w:rsidRDefault="00AC7482" w:rsidP="002700DB"/>
    <w:p w14:paraId="716F1497" w14:textId="77777777" w:rsidR="002700DB" w:rsidRDefault="002700DB" w:rsidP="00294EB6">
      <w:bookmarkStart w:id="0" w:name="_GoBack"/>
      <w:bookmarkEnd w:id="0"/>
    </w:p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1C3B"/>
    <w:rsid w:val="000456CD"/>
    <w:rsid w:val="000461D1"/>
    <w:rsid w:val="000473A0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53A05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17586"/>
    <w:rsid w:val="00624D8E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356D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C7482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77D5"/>
    <w:rsid w:val="00BF5705"/>
    <w:rsid w:val="00C219F2"/>
    <w:rsid w:val="00C2608A"/>
    <w:rsid w:val="00C271AD"/>
    <w:rsid w:val="00C2731A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1C09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CF7B54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53757"/>
    <w:rsid w:val="00E6412B"/>
    <w:rsid w:val="00E64D39"/>
    <w:rsid w:val="00E81A4E"/>
    <w:rsid w:val="00E81AEC"/>
    <w:rsid w:val="00E83427"/>
    <w:rsid w:val="00E96D6F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1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Stella</cp:lastModifiedBy>
  <cp:revision>2</cp:revision>
  <cp:lastPrinted>2021-12-28T10:17:00Z</cp:lastPrinted>
  <dcterms:created xsi:type="dcterms:W3CDTF">2021-12-28T10:22:00Z</dcterms:created>
  <dcterms:modified xsi:type="dcterms:W3CDTF">2021-12-28T10:22:00Z</dcterms:modified>
</cp:coreProperties>
</file>